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CB5" w:rsidRDefault="00941CB5" w:rsidP="00DE6E7F">
      <w:pPr>
        <w:pStyle w:val="NoSpacing"/>
        <w:jc w:val="both"/>
      </w:pPr>
    </w:p>
    <w:p w:rsidR="004D1C30" w:rsidRDefault="004D1C30" w:rsidP="00DE6E7F">
      <w:pPr>
        <w:pStyle w:val="NoSpacing"/>
        <w:jc w:val="both"/>
      </w:pPr>
      <w:r w:rsidRPr="005B213C">
        <w:t xml:space="preserve">Minutes of the </w:t>
      </w:r>
      <w:r w:rsidR="00B53AA1">
        <w:t>January 15, 2020</w:t>
      </w:r>
      <w:r w:rsidR="00246879">
        <w:t>,</w:t>
      </w:r>
      <w:r w:rsidRPr="005B213C">
        <w:t xml:space="preserve"> Administrative Review Hearing, held in the Weber County Planning Division Office, 2380 Washington Blvd., Suite 240, Ogden UT, commencing at 4:00 p.m.</w:t>
      </w:r>
    </w:p>
    <w:p w:rsidR="004D1C30" w:rsidRPr="005B213C" w:rsidRDefault="004D1C30" w:rsidP="00DE6E7F">
      <w:pPr>
        <w:pStyle w:val="NoSpacing"/>
        <w:jc w:val="both"/>
      </w:pPr>
    </w:p>
    <w:p w:rsidR="00941CB5" w:rsidRPr="009852CA" w:rsidRDefault="004D1C30" w:rsidP="00941CB5">
      <w:pPr>
        <w:pStyle w:val="NoSpacing"/>
        <w:jc w:val="both"/>
        <w:rPr>
          <w:b/>
        </w:rPr>
      </w:pPr>
      <w:r w:rsidRPr="004D1C30">
        <w:rPr>
          <w:b/>
        </w:rPr>
        <w:t>Staff Present:</w:t>
      </w:r>
      <w:r>
        <w:rPr>
          <w:b/>
        </w:rPr>
        <w:t xml:space="preserve">   </w:t>
      </w:r>
      <w:r w:rsidRPr="004D1C30">
        <w:t>Rick Grover, Director;</w:t>
      </w:r>
      <w:r>
        <w:rPr>
          <w:b/>
        </w:rPr>
        <w:t xml:space="preserve"> </w:t>
      </w:r>
      <w:r w:rsidR="00B53AA1">
        <w:t>Felix Lleverino,</w:t>
      </w:r>
      <w:r w:rsidR="000806E0">
        <w:t xml:space="preserve"> Planner; </w:t>
      </w:r>
      <w:r w:rsidR="00B53AA1">
        <w:t>Angela Martin, Lead Office Specialist</w:t>
      </w:r>
      <w:r w:rsidR="00965931">
        <w:t>, Alan Franke(owner)</w:t>
      </w:r>
    </w:p>
    <w:p w:rsidR="00941CB5" w:rsidRPr="00941CB5" w:rsidRDefault="00941CB5" w:rsidP="00941CB5">
      <w:pPr>
        <w:pStyle w:val="ListParagraph"/>
        <w:ind w:left="720"/>
        <w:rPr>
          <w:b/>
          <w:sz w:val="20"/>
          <w:szCs w:val="20"/>
        </w:rPr>
      </w:pPr>
    </w:p>
    <w:p w:rsidR="00941CB5" w:rsidRDefault="00B53AA1" w:rsidP="00DE5E87">
      <w:pPr>
        <w:pStyle w:val="ListParagraph"/>
        <w:numPr>
          <w:ilvl w:val="0"/>
          <w:numId w:val="3"/>
        </w:numPr>
        <w:ind w:left="450" w:hanging="45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LVF121119:</w:t>
      </w:r>
      <w:r>
        <w:rPr>
          <w:b/>
          <w:sz w:val="20"/>
          <w:szCs w:val="20"/>
        </w:rPr>
        <w:tab/>
        <w:t>Consideration and action on a request for approval of Franke Estates 1</w:t>
      </w:r>
      <w:r w:rsidRPr="00B53AA1">
        <w:rPr>
          <w:b/>
          <w:sz w:val="20"/>
          <w:szCs w:val="20"/>
          <w:vertAlign w:val="superscript"/>
        </w:rPr>
        <w:t>st</w:t>
      </w:r>
      <w:r>
        <w:rPr>
          <w:b/>
          <w:sz w:val="20"/>
          <w:szCs w:val="20"/>
        </w:rPr>
        <w:t xml:space="preserve"> Amendment consisting of </w:t>
      </w:r>
      <w:proofErr w:type="gramStart"/>
      <w:r>
        <w:rPr>
          <w:b/>
          <w:sz w:val="20"/>
          <w:szCs w:val="20"/>
        </w:rPr>
        <w:t>2</w:t>
      </w:r>
      <w:proofErr w:type="gramEnd"/>
      <w:r>
        <w:rPr>
          <w:b/>
          <w:sz w:val="20"/>
          <w:szCs w:val="20"/>
        </w:rPr>
        <w:t xml:space="preserve"> lots that access from a private drive</w:t>
      </w:r>
      <w:r w:rsidR="00EA7A44">
        <w:rPr>
          <w:b/>
          <w:sz w:val="20"/>
          <w:szCs w:val="20"/>
        </w:rPr>
        <w:t xml:space="preserve"> located at 595 S 3600 W in the Agricultural (A-1) Zone. (Allen Franke, Owner) Felix LLeverino, Presenter</w:t>
      </w:r>
      <w:r w:rsidR="00941CB5" w:rsidRPr="00941CB5">
        <w:rPr>
          <w:b/>
          <w:sz w:val="20"/>
          <w:szCs w:val="20"/>
        </w:rPr>
        <w:t xml:space="preserve"> </w:t>
      </w:r>
    </w:p>
    <w:p w:rsidR="00941CB5" w:rsidRDefault="00941CB5" w:rsidP="00DE5E87">
      <w:pPr>
        <w:pStyle w:val="ListParagraph"/>
        <w:ind w:left="450"/>
        <w:jc w:val="both"/>
        <w:rPr>
          <w:b/>
          <w:sz w:val="20"/>
          <w:szCs w:val="20"/>
        </w:rPr>
      </w:pPr>
    </w:p>
    <w:p w:rsidR="001F6248" w:rsidRDefault="00EA7A44" w:rsidP="00DE5E87">
      <w:pPr>
        <w:pStyle w:val="ListParagraph"/>
        <w:ind w:left="4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Felix Lleverino said that </w:t>
      </w:r>
      <w:r w:rsidR="00246879">
        <w:rPr>
          <w:sz w:val="20"/>
          <w:szCs w:val="20"/>
        </w:rPr>
        <w:t xml:space="preserve">the </w:t>
      </w:r>
      <w:r>
        <w:rPr>
          <w:sz w:val="20"/>
          <w:szCs w:val="20"/>
        </w:rPr>
        <w:t>applicant is requesting approval of a two-lot subdivision that occupies an area of 2.1</w:t>
      </w:r>
      <w:r w:rsidR="00246879">
        <w:rPr>
          <w:sz w:val="20"/>
          <w:szCs w:val="20"/>
        </w:rPr>
        <w:t>8-</w:t>
      </w:r>
      <w:r>
        <w:rPr>
          <w:sz w:val="20"/>
          <w:szCs w:val="20"/>
        </w:rPr>
        <w:t>acres for creating two residential properties. Access</w:t>
      </w:r>
      <w:r w:rsidR="00756578">
        <w:rPr>
          <w:sz w:val="20"/>
          <w:szCs w:val="20"/>
        </w:rPr>
        <w:t xml:space="preserve"> to the properties will be via a private road that accesses from 3600 West Street, a public right-of-way. </w:t>
      </w:r>
    </w:p>
    <w:p w:rsidR="00301087" w:rsidRPr="00301087" w:rsidRDefault="00301087" w:rsidP="00301087">
      <w:pPr>
        <w:pStyle w:val="ListParagraph"/>
        <w:ind w:left="450"/>
        <w:rPr>
          <w:sz w:val="20"/>
          <w:szCs w:val="20"/>
        </w:rPr>
      </w:pPr>
      <w:r w:rsidRPr="00301087">
        <w:rPr>
          <w:sz w:val="20"/>
          <w:szCs w:val="20"/>
        </w:rPr>
        <w:t>Staff recommends preliminary and final plat approval of Franke Estates 1</w:t>
      </w:r>
      <w:r w:rsidRPr="00301087">
        <w:rPr>
          <w:sz w:val="20"/>
          <w:szCs w:val="20"/>
          <w:vertAlign w:val="superscript"/>
        </w:rPr>
        <w:t>st</w:t>
      </w:r>
      <w:r w:rsidRPr="00301087">
        <w:rPr>
          <w:sz w:val="20"/>
          <w:szCs w:val="20"/>
        </w:rPr>
        <w:t xml:space="preserve"> Amendment, a proposal to create a two-lot subdivision that occupies an area of 2.18-acres. This recommendation </w:t>
      </w:r>
      <w:proofErr w:type="gramStart"/>
      <w:r w:rsidRPr="00301087">
        <w:rPr>
          <w:sz w:val="20"/>
          <w:szCs w:val="20"/>
        </w:rPr>
        <w:t>is based</w:t>
      </w:r>
      <w:proofErr w:type="gramEnd"/>
      <w:r w:rsidRPr="00301087">
        <w:rPr>
          <w:sz w:val="20"/>
          <w:szCs w:val="20"/>
        </w:rPr>
        <w:t xml:space="preserve"> on the following conditions:</w:t>
      </w:r>
    </w:p>
    <w:p w:rsidR="00301087" w:rsidRPr="00301087" w:rsidRDefault="00301087" w:rsidP="0030108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301087">
        <w:rPr>
          <w:sz w:val="20"/>
          <w:szCs w:val="20"/>
        </w:rPr>
        <w:t>The owner shall enter into a Deferral Agreement that is be recorded with the final Mylar.</w:t>
      </w:r>
    </w:p>
    <w:p w:rsidR="00301087" w:rsidRPr="00301087" w:rsidRDefault="00301087" w:rsidP="0030108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301087">
        <w:rPr>
          <w:sz w:val="20"/>
          <w:szCs w:val="20"/>
        </w:rPr>
        <w:t xml:space="preserve">The Alternative Access Agreement is to be </w:t>
      </w:r>
      <w:proofErr w:type="gramStart"/>
      <w:r w:rsidRPr="00301087">
        <w:rPr>
          <w:sz w:val="20"/>
          <w:szCs w:val="20"/>
        </w:rPr>
        <w:t>signed</w:t>
      </w:r>
      <w:proofErr w:type="gramEnd"/>
      <w:r w:rsidRPr="00301087">
        <w:rPr>
          <w:sz w:val="20"/>
          <w:szCs w:val="20"/>
        </w:rPr>
        <w:t xml:space="preserve"> and recorded with the final Mylar.</w:t>
      </w:r>
    </w:p>
    <w:p w:rsidR="00301087" w:rsidRPr="00301087" w:rsidRDefault="00301087" w:rsidP="0030108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301087">
        <w:rPr>
          <w:sz w:val="20"/>
          <w:szCs w:val="20"/>
        </w:rPr>
        <w:t>The owner must enter into a Declaration of Deed Covenant to Run with the Land</w:t>
      </w:r>
    </w:p>
    <w:p w:rsidR="00301087" w:rsidRPr="00301087" w:rsidRDefault="00301087" w:rsidP="00301087">
      <w:pPr>
        <w:pStyle w:val="ListParagraph"/>
        <w:ind w:left="900"/>
        <w:rPr>
          <w:sz w:val="20"/>
          <w:szCs w:val="20"/>
        </w:rPr>
      </w:pPr>
      <w:r w:rsidRPr="00301087">
        <w:rPr>
          <w:sz w:val="20"/>
          <w:szCs w:val="20"/>
        </w:rPr>
        <w:t>Concerning the Provision of Irrigation Water</w:t>
      </w:r>
    </w:p>
    <w:p w:rsidR="00301087" w:rsidRPr="00301087" w:rsidRDefault="00301087" w:rsidP="00301087">
      <w:pPr>
        <w:pStyle w:val="ListParagraph"/>
        <w:ind w:left="450"/>
        <w:rPr>
          <w:sz w:val="20"/>
          <w:szCs w:val="20"/>
        </w:rPr>
      </w:pPr>
      <w:r w:rsidRPr="00301087">
        <w:rPr>
          <w:sz w:val="20"/>
          <w:szCs w:val="20"/>
        </w:rPr>
        <w:t xml:space="preserve">This recommendation </w:t>
      </w:r>
      <w:proofErr w:type="gramStart"/>
      <w:r w:rsidRPr="00301087">
        <w:rPr>
          <w:sz w:val="20"/>
          <w:szCs w:val="20"/>
        </w:rPr>
        <w:t>is based</w:t>
      </w:r>
      <w:proofErr w:type="gramEnd"/>
      <w:r w:rsidRPr="00301087">
        <w:rPr>
          <w:sz w:val="20"/>
          <w:szCs w:val="20"/>
        </w:rPr>
        <w:t xml:space="preserve"> on the following findings:</w:t>
      </w:r>
    </w:p>
    <w:p w:rsidR="00301087" w:rsidRPr="00301087" w:rsidRDefault="00301087" w:rsidP="0030108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301087">
        <w:rPr>
          <w:sz w:val="20"/>
          <w:szCs w:val="20"/>
        </w:rPr>
        <w:t>The proposed subdivision conforms to the Western Weber General Plan.</w:t>
      </w:r>
    </w:p>
    <w:p w:rsidR="00301087" w:rsidRPr="00301087" w:rsidRDefault="00301087" w:rsidP="0030108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301087">
        <w:rPr>
          <w:sz w:val="20"/>
          <w:szCs w:val="20"/>
        </w:rPr>
        <w:t>The proposed subdivision complies with the applicable County codes.</w:t>
      </w:r>
    </w:p>
    <w:p w:rsidR="00756578" w:rsidRPr="005D1D60" w:rsidRDefault="00756578" w:rsidP="00DE5E87">
      <w:pPr>
        <w:pStyle w:val="ListParagraph"/>
        <w:ind w:left="450"/>
        <w:jc w:val="both"/>
        <w:rPr>
          <w:sz w:val="20"/>
          <w:szCs w:val="20"/>
        </w:rPr>
      </w:pPr>
      <w:r w:rsidRPr="005D1D60">
        <w:rPr>
          <w:sz w:val="20"/>
          <w:szCs w:val="20"/>
        </w:rPr>
        <w:t>Staff recommends preliminary and final plat approval of Franke Estates 1</w:t>
      </w:r>
      <w:r w:rsidRPr="005D1D60">
        <w:rPr>
          <w:sz w:val="20"/>
          <w:szCs w:val="20"/>
          <w:vertAlign w:val="superscript"/>
        </w:rPr>
        <w:t>st</w:t>
      </w:r>
      <w:r w:rsidRPr="005D1D60">
        <w:rPr>
          <w:sz w:val="20"/>
          <w:szCs w:val="20"/>
        </w:rPr>
        <w:t xml:space="preserve"> Amendment, a proposal to create an 11.8-acre residential lot. This recommendation is based on the following conditions:</w:t>
      </w:r>
    </w:p>
    <w:p w:rsidR="00756578" w:rsidRPr="005D1D60" w:rsidRDefault="00756578" w:rsidP="00756578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5D1D60">
        <w:rPr>
          <w:sz w:val="20"/>
          <w:szCs w:val="20"/>
        </w:rPr>
        <w:t>The owner shall enter into a Deferral Agreement that is to be recorded with the final Mylar.</w:t>
      </w:r>
    </w:p>
    <w:p w:rsidR="00756578" w:rsidRPr="005D1D60" w:rsidRDefault="00756578" w:rsidP="00756578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5D1D60">
        <w:rPr>
          <w:sz w:val="20"/>
          <w:szCs w:val="20"/>
        </w:rPr>
        <w:t>The Alternative Access Agreement is to be signed and recorded with the final Mylar.</w:t>
      </w:r>
    </w:p>
    <w:p w:rsidR="00756578" w:rsidRPr="005D1D60" w:rsidRDefault="00756578" w:rsidP="00756578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5D1D60">
        <w:rPr>
          <w:sz w:val="20"/>
          <w:szCs w:val="20"/>
        </w:rPr>
        <w:t>The owner m</w:t>
      </w:r>
      <w:bookmarkStart w:id="0" w:name="_GoBack"/>
      <w:bookmarkEnd w:id="0"/>
      <w:r w:rsidRPr="005D1D60">
        <w:rPr>
          <w:sz w:val="20"/>
          <w:szCs w:val="20"/>
        </w:rPr>
        <w:t xml:space="preserve">ust </w:t>
      </w:r>
      <w:r w:rsidR="00965931" w:rsidRPr="005D1D60">
        <w:rPr>
          <w:sz w:val="20"/>
          <w:szCs w:val="20"/>
        </w:rPr>
        <w:t>enter</w:t>
      </w:r>
      <w:r w:rsidRPr="005D1D60">
        <w:rPr>
          <w:sz w:val="20"/>
          <w:szCs w:val="20"/>
        </w:rPr>
        <w:t xml:space="preserve"> into a Declaration of Deed Covenant to Run with the Land </w:t>
      </w:r>
      <w:r w:rsidR="00E32519" w:rsidRPr="005D1D60">
        <w:rPr>
          <w:sz w:val="20"/>
          <w:szCs w:val="20"/>
        </w:rPr>
        <w:t>Concerning the Provisions of Irri</w:t>
      </w:r>
      <w:r w:rsidR="00903E5D" w:rsidRPr="005D1D60">
        <w:rPr>
          <w:sz w:val="20"/>
          <w:szCs w:val="20"/>
        </w:rPr>
        <w:t>gation Water</w:t>
      </w:r>
    </w:p>
    <w:p w:rsidR="00903E5D" w:rsidRPr="005D1D60" w:rsidRDefault="00903E5D" w:rsidP="00903E5D">
      <w:pPr>
        <w:ind w:left="450"/>
        <w:jc w:val="both"/>
        <w:rPr>
          <w:sz w:val="20"/>
          <w:szCs w:val="20"/>
        </w:rPr>
      </w:pPr>
      <w:r w:rsidRPr="005D1D60">
        <w:rPr>
          <w:sz w:val="20"/>
          <w:szCs w:val="20"/>
        </w:rPr>
        <w:t>This recommendation is based on the following findings:</w:t>
      </w:r>
    </w:p>
    <w:p w:rsidR="00903E5D" w:rsidRPr="005D1D60" w:rsidRDefault="00903E5D" w:rsidP="00903E5D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 w:rsidRPr="005D1D60">
        <w:rPr>
          <w:sz w:val="20"/>
          <w:szCs w:val="20"/>
        </w:rPr>
        <w:t>The proposed subdivision conforms to the Western Weber General Plan.</w:t>
      </w:r>
    </w:p>
    <w:p w:rsidR="00903E5D" w:rsidRDefault="00903E5D" w:rsidP="00903E5D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 w:rsidRPr="005D1D60">
        <w:rPr>
          <w:sz w:val="20"/>
          <w:szCs w:val="20"/>
        </w:rPr>
        <w:t>The proposed subdivision complies with the applicable County Codes.</w:t>
      </w:r>
      <w:r w:rsidRPr="00903E5D">
        <w:rPr>
          <w:sz w:val="20"/>
          <w:szCs w:val="20"/>
        </w:rPr>
        <w:tab/>
      </w:r>
      <w:r w:rsidR="00965931">
        <w:rPr>
          <w:sz w:val="20"/>
          <w:szCs w:val="20"/>
        </w:rPr>
        <w:tab/>
      </w:r>
    </w:p>
    <w:p w:rsidR="00965931" w:rsidRDefault="00965931" w:rsidP="002712C1">
      <w:pPr>
        <w:ind w:left="450"/>
        <w:jc w:val="both"/>
        <w:rPr>
          <w:sz w:val="20"/>
          <w:szCs w:val="20"/>
        </w:rPr>
      </w:pPr>
      <w:r>
        <w:rPr>
          <w:sz w:val="20"/>
          <w:szCs w:val="20"/>
        </w:rPr>
        <w:t>Rick Grover, Planning Di</w:t>
      </w:r>
      <w:r w:rsidR="00301087">
        <w:rPr>
          <w:sz w:val="20"/>
          <w:szCs w:val="20"/>
        </w:rPr>
        <w:t>rector, asked the applicant if he is</w:t>
      </w:r>
      <w:r w:rsidR="002712C1">
        <w:rPr>
          <w:sz w:val="20"/>
          <w:szCs w:val="20"/>
        </w:rPr>
        <w:t xml:space="preserve"> </w:t>
      </w:r>
      <w:r w:rsidR="00301087">
        <w:rPr>
          <w:sz w:val="20"/>
          <w:szCs w:val="20"/>
        </w:rPr>
        <w:t xml:space="preserve">willing to enter into the </w:t>
      </w:r>
      <w:r w:rsidR="000D52CD">
        <w:rPr>
          <w:sz w:val="20"/>
          <w:szCs w:val="20"/>
        </w:rPr>
        <w:t>Deferred Agreements</w:t>
      </w:r>
      <w:r w:rsidR="002712C1">
        <w:rPr>
          <w:sz w:val="20"/>
          <w:szCs w:val="20"/>
        </w:rPr>
        <w:t xml:space="preserve">. </w:t>
      </w:r>
    </w:p>
    <w:p w:rsidR="00A05F1F" w:rsidRDefault="002712C1" w:rsidP="002712C1">
      <w:pPr>
        <w:ind w:left="4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Alan Franke </w:t>
      </w:r>
      <w:proofErr w:type="gramStart"/>
      <w:r>
        <w:rPr>
          <w:sz w:val="20"/>
          <w:szCs w:val="20"/>
        </w:rPr>
        <w:t>was asked</w:t>
      </w:r>
      <w:proofErr w:type="gramEnd"/>
      <w:r>
        <w:rPr>
          <w:sz w:val="20"/>
          <w:szCs w:val="20"/>
        </w:rPr>
        <w:t xml:space="preserve"> </w:t>
      </w:r>
      <w:r w:rsidR="00A05F1F">
        <w:rPr>
          <w:sz w:val="20"/>
          <w:szCs w:val="20"/>
        </w:rPr>
        <w:t>if he understood the agreements for the future right-of-way.</w:t>
      </w:r>
      <w:r w:rsidR="00D15F43">
        <w:rPr>
          <w:sz w:val="20"/>
          <w:szCs w:val="20"/>
        </w:rPr>
        <w:t xml:space="preserve"> </w:t>
      </w:r>
      <w:proofErr w:type="gramStart"/>
      <w:r w:rsidR="00D15F43">
        <w:rPr>
          <w:sz w:val="20"/>
          <w:szCs w:val="20"/>
        </w:rPr>
        <w:t>He said, I do.</w:t>
      </w:r>
      <w:proofErr w:type="gramEnd"/>
      <w:r w:rsidR="00A05F1F">
        <w:rPr>
          <w:sz w:val="20"/>
          <w:szCs w:val="20"/>
        </w:rPr>
        <w:t xml:space="preserve"> </w:t>
      </w:r>
    </w:p>
    <w:p w:rsidR="00246879" w:rsidRDefault="00A05F1F" w:rsidP="00A05F1F">
      <w:pPr>
        <w:ind w:left="4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Rick Grover asked if </w:t>
      </w:r>
      <w:r w:rsidR="00D15F43">
        <w:rPr>
          <w:sz w:val="20"/>
          <w:szCs w:val="20"/>
        </w:rPr>
        <w:t xml:space="preserve">Mr. Franke would like to make any changes to the agreements. </w:t>
      </w:r>
      <w:r>
        <w:rPr>
          <w:sz w:val="20"/>
          <w:szCs w:val="20"/>
        </w:rPr>
        <w:t xml:space="preserve">Mr. Franke </w:t>
      </w:r>
      <w:r w:rsidR="00D15F43">
        <w:rPr>
          <w:sz w:val="20"/>
          <w:szCs w:val="20"/>
        </w:rPr>
        <w:t xml:space="preserve">said he would like to review them and asked that Mr. Lleverino send them to him. </w:t>
      </w:r>
    </w:p>
    <w:p w:rsidR="002712C1" w:rsidRDefault="00A05F1F" w:rsidP="00A05F1F">
      <w:pPr>
        <w:ind w:left="450"/>
        <w:jc w:val="both"/>
        <w:rPr>
          <w:sz w:val="20"/>
          <w:szCs w:val="20"/>
        </w:rPr>
      </w:pPr>
      <w:r>
        <w:rPr>
          <w:sz w:val="20"/>
          <w:szCs w:val="20"/>
        </w:rPr>
        <w:t>Mr. Franke</w:t>
      </w:r>
      <w:r w:rsidR="00D15F43">
        <w:rPr>
          <w:sz w:val="20"/>
          <w:szCs w:val="20"/>
        </w:rPr>
        <w:t xml:space="preserve"> said his s</w:t>
      </w:r>
      <w:r>
        <w:rPr>
          <w:sz w:val="20"/>
          <w:szCs w:val="20"/>
        </w:rPr>
        <w:t xml:space="preserve">on </w:t>
      </w:r>
      <w:r w:rsidR="00D15F43">
        <w:rPr>
          <w:sz w:val="20"/>
          <w:szCs w:val="20"/>
        </w:rPr>
        <w:t>is going to purchase one of the lots</w:t>
      </w:r>
      <w:r>
        <w:rPr>
          <w:sz w:val="20"/>
          <w:szCs w:val="20"/>
        </w:rPr>
        <w:t xml:space="preserve">. </w:t>
      </w:r>
    </w:p>
    <w:p w:rsidR="00A05F1F" w:rsidRDefault="00A05F1F" w:rsidP="00A05F1F">
      <w:pPr>
        <w:ind w:left="4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Mr. Grover </w:t>
      </w:r>
      <w:r w:rsidR="00D15F43">
        <w:rPr>
          <w:sz w:val="20"/>
          <w:szCs w:val="20"/>
        </w:rPr>
        <w:t xml:space="preserve">stated that </w:t>
      </w:r>
      <w:r>
        <w:rPr>
          <w:sz w:val="20"/>
          <w:szCs w:val="20"/>
        </w:rPr>
        <w:t>Secondary Water</w:t>
      </w:r>
      <w:r w:rsidR="00D15F43">
        <w:rPr>
          <w:sz w:val="20"/>
          <w:szCs w:val="20"/>
        </w:rPr>
        <w:t xml:space="preserve"> shares </w:t>
      </w:r>
      <w:proofErr w:type="gramStart"/>
      <w:r w:rsidR="00D15F43">
        <w:rPr>
          <w:sz w:val="20"/>
          <w:szCs w:val="20"/>
        </w:rPr>
        <w:t>are required to be transferred</w:t>
      </w:r>
      <w:proofErr w:type="gramEnd"/>
      <w:r w:rsidR="00D15F43">
        <w:rPr>
          <w:sz w:val="20"/>
          <w:szCs w:val="20"/>
        </w:rPr>
        <w:t xml:space="preserve"> to Taylor West Weber Water District as a condition of </w:t>
      </w:r>
      <w:r>
        <w:rPr>
          <w:sz w:val="20"/>
          <w:szCs w:val="20"/>
        </w:rPr>
        <w:t xml:space="preserve">culinary water </w:t>
      </w:r>
      <w:r w:rsidR="00D15F43">
        <w:rPr>
          <w:sz w:val="20"/>
          <w:szCs w:val="20"/>
        </w:rPr>
        <w:t>se</w:t>
      </w:r>
      <w:r w:rsidR="0096765F">
        <w:rPr>
          <w:sz w:val="20"/>
          <w:szCs w:val="20"/>
        </w:rPr>
        <w:t>r</w:t>
      </w:r>
      <w:r w:rsidR="00D15F43">
        <w:rPr>
          <w:sz w:val="20"/>
          <w:szCs w:val="20"/>
        </w:rPr>
        <w:t>vice</w:t>
      </w:r>
      <w:r w:rsidR="0096765F">
        <w:rPr>
          <w:sz w:val="20"/>
          <w:szCs w:val="20"/>
        </w:rPr>
        <w:t>. Mr. Grover asked i</w:t>
      </w:r>
      <w:r w:rsidR="00D15F43">
        <w:rPr>
          <w:sz w:val="20"/>
          <w:szCs w:val="20"/>
        </w:rPr>
        <w:t>f Mr. Franke has the shares necessary. Mr. Franke said he does.</w:t>
      </w:r>
    </w:p>
    <w:p w:rsidR="000D588A" w:rsidRDefault="000D588A" w:rsidP="00A05F1F">
      <w:pPr>
        <w:ind w:left="450"/>
        <w:jc w:val="both"/>
        <w:rPr>
          <w:sz w:val="20"/>
          <w:szCs w:val="20"/>
        </w:rPr>
      </w:pPr>
    </w:p>
    <w:p w:rsidR="000D588A" w:rsidRDefault="000D588A" w:rsidP="00A05F1F">
      <w:pPr>
        <w:ind w:left="450"/>
        <w:jc w:val="both"/>
        <w:rPr>
          <w:sz w:val="20"/>
          <w:szCs w:val="20"/>
        </w:rPr>
      </w:pPr>
      <w:r>
        <w:rPr>
          <w:sz w:val="20"/>
          <w:szCs w:val="20"/>
        </w:rPr>
        <w:t>Rick Grover approved this based on the requirements</w:t>
      </w:r>
      <w:r w:rsidR="00246879">
        <w:rPr>
          <w:sz w:val="20"/>
          <w:szCs w:val="20"/>
        </w:rPr>
        <w:t>,</w:t>
      </w:r>
      <w:r>
        <w:rPr>
          <w:sz w:val="20"/>
          <w:szCs w:val="20"/>
        </w:rPr>
        <w:t xml:space="preserve"> conditions, and findings listed in the staff report.</w:t>
      </w:r>
    </w:p>
    <w:p w:rsidR="000D588A" w:rsidRDefault="000D588A" w:rsidP="00A05F1F">
      <w:pPr>
        <w:ind w:left="450"/>
        <w:jc w:val="both"/>
        <w:rPr>
          <w:sz w:val="20"/>
          <w:szCs w:val="20"/>
        </w:rPr>
      </w:pPr>
    </w:p>
    <w:p w:rsidR="000D588A" w:rsidRDefault="000D588A" w:rsidP="00A05F1F">
      <w:pPr>
        <w:ind w:left="450"/>
        <w:jc w:val="both"/>
        <w:rPr>
          <w:sz w:val="20"/>
          <w:szCs w:val="20"/>
        </w:rPr>
      </w:pPr>
    </w:p>
    <w:p w:rsidR="000D588A" w:rsidRDefault="000D588A" w:rsidP="000D588A">
      <w:pPr>
        <w:ind w:firstLine="450"/>
        <w:jc w:val="both"/>
        <w:rPr>
          <w:b/>
          <w:sz w:val="20"/>
          <w:szCs w:val="20"/>
        </w:rPr>
      </w:pPr>
      <w:r w:rsidRPr="000D588A">
        <w:rPr>
          <w:b/>
          <w:sz w:val="20"/>
          <w:szCs w:val="20"/>
        </w:rPr>
        <w:t>Adjournment: There being no further business, the meeting was adjourned at 4:10 pm.</w:t>
      </w:r>
    </w:p>
    <w:p w:rsidR="000D588A" w:rsidRDefault="000D588A" w:rsidP="000D588A">
      <w:pPr>
        <w:ind w:firstLine="450"/>
        <w:jc w:val="both"/>
        <w:rPr>
          <w:b/>
          <w:sz w:val="20"/>
          <w:szCs w:val="20"/>
        </w:rPr>
      </w:pPr>
    </w:p>
    <w:p w:rsidR="000D588A" w:rsidRDefault="000D588A" w:rsidP="000D588A">
      <w:pPr>
        <w:ind w:firstLine="450"/>
        <w:jc w:val="both"/>
        <w:rPr>
          <w:b/>
          <w:sz w:val="20"/>
          <w:szCs w:val="20"/>
        </w:rPr>
      </w:pPr>
    </w:p>
    <w:p w:rsidR="000D588A" w:rsidRDefault="000D588A" w:rsidP="000D588A">
      <w:pPr>
        <w:pStyle w:val="NoSpacing"/>
        <w:ind w:left="630" w:firstLine="90"/>
        <w:rPr>
          <w:b/>
        </w:rPr>
      </w:pPr>
      <w:r>
        <w:rPr>
          <w:b/>
        </w:rPr>
        <w:t xml:space="preserve">                                                              Respectfully Submitted,</w:t>
      </w:r>
    </w:p>
    <w:p w:rsidR="000D588A" w:rsidRPr="003E1698" w:rsidRDefault="000D588A" w:rsidP="000D588A">
      <w:pPr>
        <w:pStyle w:val="NoSpacing"/>
        <w:ind w:left="3600"/>
        <w:rPr>
          <w:rFonts w:ascii="Brush Script MT" w:hAnsi="Brush Script MT"/>
          <w:b/>
          <w:sz w:val="28"/>
          <w:szCs w:val="28"/>
        </w:rPr>
      </w:pPr>
      <w:r>
        <w:rPr>
          <w:rFonts w:ascii="Brush Script MT" w:hAnsi="Brush Script MT"/>
          <w:b/>
          <w:sz w:val="28"/>
          <w:szCs w:val="28"/>
        </w:rPr>
        <w:t>Angela Martin</w:t>
      </w:r>
    </w:p>
    <w:p w:rsidR="000D588A" w:rsidRDefault="000D588A" w:rsidP="000D588A">
      <w:pPr>
        <w:pStyle w:val="NoSpacing"/>
        <w:ind w:left="630"/>
        <w:jc w:val="center"/>
        <w:rPr>
          <w:b/>
        </w:rPr>
      </w:pPr>
      <w:r>
        <w:rPr>
          <w:b/>
        </w:rPr>
        <w:t xml:space="preserve">  Angela Martin, Lead Office Specialist</w:t>
      </w:r>
    </w:p>
    <w:p w:rsidR="000D588A" w:rsidRDefault="000D588A" w:rsidP="000D588A">
      <w:pPr>
        <w:pStyle w:val="NoSpacing"/>
        <w:ind w:left="630"/>
        <w:jc w:val="center"/>
        <w:rPr>
          <w:b/>
        </w:rPr>
      </w:pPr>
      <w:r>
        <w:rPr>
          <w:b/>
        </w:rPr>
        <w:t xml:space="preserve"> Weber County Planning Commission</w:t>
      </w:r>
    </w:p>
    <w:p w:rsidR="000D588A" w:rsidRPr="000D588A" w:rsidRDefault="000D588A" w:rsidP="000D588A">
      <w:pPr>
        <w:ind w:firstLine="450"/>
        <w:jc w:val="both"/>
        <w:rPr>
          <w:b/>
          <w:sz w:val="20"/>
          <w:szCs w:val="20"/>
        </w:rPr>
      </w:pPr>
    </w:p>
    <w:p w:rsidR="000D588A" w:rsidRPr="000D588A" w:rsidRDefault="000D588A" w:rsidP="000D588A">
      <w:pPr>
        <w:pStyle w:val="ListParagraph"/>
        <w:ind w:left="1080"/>
        <w:jc w:val="both"/>
        <w:rPr>
          <w:b/>
          <w:sz w:val="20"/>
          <w:szCs w:val="20"/>
        </w:rPr>
      </w:pPr>
    </w:p>
    <w:p w:rsidR="00965931" w:rsidRPr="00965931" w:rsidRDefault="00965931" w:rsidP="00965931">
      <w:pPr>
        <w:ind w:left="720"/>
        <w:jc w:val="both"/>
        <w:rPr>
          <w:sz w:val="20"/>
          <w:szCs w:val="20"/>
        </w:rPr>
      </w:pPr>
    </w:p>
    <w:p w:rsidR="00965931" w:rsidRPr="00965931" w:rsidRDefault="00965931" w:rsidP="00965931">
      <w:pPr>
        <w:ind w:left="720"/>
        <w:jc w:val="both"/>
        <w:rPr>
          <w:sz w:val="20"/>
          <w:szCs w:val="20"/>
        </w:rPr>
      </w:pPr>
    </w:p>
    <w:p w:rsidR="006E003E" w:rsidRPr="004D1C30" w:rsidRDefault="006E003E" w:rsidP="00DE5E87">
      <w:pPr>
        <w:spacing w:line="260" w:lineRule="exact"/>
        <w:ind w:left="540" w:hanging="540"/>
        <w:jc w:val="both"/>
        <w:rPr>
          <w:b/>
          <w:i/>
          <w:sz w:val="20"/>
          <w:szCs w:val="20"/>
        </w:rPr>
      </w:pPr>
    </w:p>
    <w:p w:rsidR="006E003E" w:rsidRDefault="006E003E" w:rsidP="00DE5E87">
      <w:pPr>
        <w:spacing w:line="245" w:lineRule="auto"/>
        <w:ind w:left="772" w:right="361" w:hanging="585"/>
        <w:jc w:val="both"/>
        <w:rPr>
          <w:rFonts w:ascii="Times New Roman"/>
          <w:i/>
          <w:color w:val="161616"/>
        </w:rPr>
      </w:pPr>
    </w:p>
    <w:p w:rsidR="006E003E" w:rsidRDefault="006E003E" w:rsidP="00DE5E87">
      <w:pPr>
        <w:spacing w:line="245" w:lineRule="auto"/>
        <w:ind w:right="361"/>
        <w:jc w:val="both"/>
        <w:rPr>
          <w:rFonts w:ascii="Times New Roman"/>
          <w:i/>
          <w:color w:val="161616"/>
        </w:rPr>
      </w:pPr>
    </w:p>
    <w:sectPr w:rsidR="006E003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07A" w:rsidRDefault="008E207A" w:rsidP="008E207A">
      <w:r>
        <w:separator/>
      </w:r>
    </w:p>
  </w:endnote>
  <w:endnote w:type="continuationSeparator" w:id="0">
    <w:p w:rsidR="008E207A" w:rsidRDefault="008E207A" w:rsidP="008E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07A" w:rsidRDefault="008E207A" w:rsidP="008E207A">
      <w:r>
        <w:separator/>
      </w:r>
    </w:p>
  </w:footnote>
  <w:footnote w:type="continuationSeparator" w:id="0">
    <w:p w:rsidR="008E207A" w:rsidRDefault="008E207A" w:rsidP="008E2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07A" w:rsidRPr="004D1C30" w:rsidRDefault="008E207A" w:rsidP="00903A86">
    <w:pPr>
      <w:spacing w:line="264" w:lineRule="auto"/>
      <w:rPr>
        <w:color w:val="2E74B5" w:themeColor="accent1" w:themeShade="BF"/>
      </w:rPr>
    </w:pPr>
    <w:r w:rsidRPr="004D1C30">
      <w:rPr>
        <w:noProof/>
        <w:color w:val="2E74B5" w:themeColor="accent1" w:themeShade="BF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EF7B805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 w:rsidR="00903A86" w:rsidRPr="004D1C30">
      <w:rPr>
        <w:b/>
        <w:color w:val="2E74B5" w:themeColor="accent1" w:themeShade="BF"/>
      </w:rPr>
      <w:t>ADMINISTRATIVE REVIEW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C721F"/>
    <w:multiLevelType w:val="hybridMultilevel"/>
    <w:tmpl w:val="CD50FD28"/>
    <w:lvl w:ilvl="0" w:tplc="135CE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75640"/>
    <w:multiLevelType w:val="hybridMultilevel"/>
    <w:tmpl w:val="4692A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51991"/>
    <w:multiLevelType w:val="hybridMultilevel"/>
    <w:tmpl w:val="173A769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B606DF7"/>
    <w:multiLevelType w:val="hybridMultilevel"/>
    <w:tmpl w:val="E5CEC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41FB2"/>
    <w:multiLevelType w:val="hybridMultilevel"/>
    <w:tmpl w:val="1CF40668"/>
    <w:lvl w:ilvl="0" w:tplc="ACDAC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3450C9"/>
    <w:multiLevelType w:val="hybridMultilevel"/>
    <w:tmpl w:val="EEC2488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AAkszAyMLSyNLcyUdpeDU4uLM/DyQAsNaAFC8SDksAAAA"/>
  </w:docVars>
  <w:rsids>
    <w:rsidRoot w:val="006E003E"/>
    <w:rsid w:val="00033370"/>
    <w:rsid w:val="000806E0"/>
    <w:rsid w:val="000D46FC"/>
    <w:rsid w:val="000D52CD"/>
    <w:rsid w:val="000D588A"/>
    <w:rsid w:val="000E705D"/>
    <w:rsid w:val="001F6248"/>
    <w:rsid w:val="00202363"/>
    <w:rsid w:val="00245DC4"/>
    <w:rsid w:val="00246879"/>
    <w:rsid w:val="00265C4D"/>
    <w:rsid w:val="002712C1"/>
    <w:rsid w:val="00301087"/>
    <w:rsid w:val="0047090E"/>
    <w:rsid w:val="004861CE"/>
    <w:rsid w:val="004D1C30"/>
    <w:rsid w:val="004E75AF"/>
    <w:rsid w:val="0053770F"/>
    <w:rsid w:val="005D1D60"/>
    <w:rsid w:val="006830FA"/>
    <w:rsid w:val="006E003E"/>
    <w:rsid w:val="00756578"/>
    <w:rsid w:val="00774100"/>
    <w:rsid w:val="007D7DA0"/>
    <w:rsid w:val="008E207A"/>
    <w:rsid w:val="00903A86"/>
    <w:rsid w:val="00903E5D"/>
    <w:rsid w:val="00941CB5"/>
    <w:rsid w:val="00965931"/>
    <w:rsid w:val="0096765F"/>
    <w:rsid w:val="009B101F"/>
    <w:rsid w:val="009C6A0B"/>
    <w:rsid w:val="009D3ABC"/>
    <w:rsid w:val="00A05F1F"/>
    <w:rsid w:val="00A114B7"/>
    <w:rsid w:val="00A55F61"/>
    <w:rsid w:val="00AB5BA9"/>
    <w:rsid w:val="00B15343"/>
    <w:rsid w:val="00B53AA1"/>
    <w:rsid w:val="00BE6CCE"/>
    <w:rsid w:val="00C62707"/>
    <w:rsid w:val="00C94EF8"/>
    <w:rsid w:val="00D15F43"/>
    <w:rsid w:val="00DE5E87"/>
    <w:rsid w:val="00DE6E7F"/>
    <w:rsid w:val="00DE7092"/>
    <w:rsid w:val="00DF621B"/>
    <w:rsid w:val="00E32519"/>
    <w:rsid w:val="00E353D2"/>
    <w:rsid w:val="00E431DC"/>
    <w:rsid w:val="00E96B6A"/>
    <w:rsid w:val="00EA78C7"/>
    <w:rsid w:val="00EA7A44"/>
    <w:rsid w:val="00F83E66"/>
    <w:rsid w:val="00FB1790"/>
    <w:rsid w:val="00FC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C94B7-3BDA-4559-9362-5E0220C6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E003E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6E003E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E003E"/>
    <w:rPr>
      <w:rFonts w:ascii="Times New Roman" w:eastAsia="Times New Roman" w:hAnsi="Times New Roman"/>
      <w:b/>
      <w:bCs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6E003E"/>
  </w:style>
  <w:style w:type="paragraph" w:styleId="NoSpacing">
    <w:name w:val="No Spacing"/>
    <w:link w:val="NoSpacingChar"/>
    <w:uiPriority w:val="1"/>
    <w:qFormat/>
    <w:rsid w:val="006E003E"/>
    <w:pPr>
      <w:spacing w:after="0" w:line="240" w:lineRule="auto"/>
    </w:pPr>
    <w:rPr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6E003E"/>
    <w:rPr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E207A"/>
  </w:style>
  <w:style w:type="paragraph" w:styleId="Header">
    <w:name w:val="header"/>
    <w:basedOn w:val="Normal"/>
    <w:link w:val="HeaderChar"/>
    <w:uiPriority w:val="99"/>
    <w:unhideWhenUsed/>
    <w:rsid w:val="008E2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07A"/>
  </w:style>
  <w:style w:type="paragraph" w:styleId="Footer">
    <w:name w:val="footer"/>
    <w:basedOn w:val="Normal"/>
    <w:link w:val="FooterChar"/>
    <w:uiPriority w:val="99"/>
    <w:unhideWhenUsed/>
    <w:rsid w:val="008E20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07A"/>
  </w:style>
  <w:style w:type="paragraph" w:styleId="BalloonText">
    <w:name w:val="Balloon Text"/>
    <w:basedOn w:val="Normal"/>
    <w:link w:val="BalloonTextChar"/>
    <w:uiPriority w:val="99"/>
    <w:semiHidden/>
    <w:unhideWhenUsed/>
    <w:rsid w:val="000D46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County Utah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Serrano, Kary C.</dc:creator>
  <cp:keywords/>
  <dc:description/>
  <cp:lastModifiedBy>Martin, Angela</cp:lastModifiedBy>
  <cp:revision>3</cp:revision>
  <cp:lastPrinted>2019-05-04T14:39:00Z</cp:lastPrinted>
  <dcterms:created xsi:type="dcterms:W3CDTF">2020-02-12T20:06:00Z</dcterms:created>
  <dcterms:modified xsi:type="dcterms:W3CDTF">2020-02-12T20:31:00Z</dcterms:modified>
</cp:coreProperties>
</file>